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C3751C" w:rsidRPr="00C3751C" w:rsidRDefault="00C3751C" w:rsidP="00C3751C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C3751C">
        <w:rPr>
          <w:rFonts w:ascii="Arial" w:hAnsi="Arial" w:hint="eastAsia"/>
          <w:sz w:val="28"/>
          <w:szCs w:val="28"/>
        </w:rPr>
        <w:t>Daikibo is seeking proposals for the design and development of a secure, internal-use dashboard to monitor the real-time health status of production machinery across its four manufacturing facilities. Each facility houses nine machines that generate telemetry data used for performance and health monitoring.</w:t>
      </w:r>
    </w:p>
    <w:p w:rsidR="00C3751C" w:rsidRPr="00C3751C" w:rsidRDefault="00C3751C" w:rsidP="00C3751C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</w:p>
    <w:p w:rsidR="0088532E" w:rsidRDefault="00C3751C" w:rsidP="00C3751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C3751C">
        <w:rPr>
          <w:rFonts w:ascii="Arial" w:hAnsi="Arial" w:hint="eastAsia"/>
          <w:sz w:val="28"/>
          <w:szCs w:val="28"/>
        </w:rPr>
        <w:t xml:space="preserve">The objective is to create a web-based dashboard accessible within the company intranet, providing authenticated users with a centralized, intuitive interface to oversee </w:t>
      </w:r>
      <w:r w:rsidR="00727BC1">
        <w:rPr>
          <w:rFonts w:ascii="Arial" w:hAnsi="Arial"/>
          <w:sz w:val="28"/>
          <w:szCs w:val="28"/>
        </w:rPr>
        <w:t>device</w:t>
      </w:r>
      <w:r w:rsidRPr="00C3751C">
        <w:rPr>
          <w:rFonts w:ascii="Arial" w:hAnsi="Arial" w:hint="eastAsia"/>
          <w:sz w:val="28"/>
          <w:szCs w:val="28"/>
        </w:rPr>
        <w:t xml:space="preserve"> statuses and investigate historical </w:t>
      </w:r>
      <w:r w:rsidR="00CA3B56" w:rsidRPr="00C3751C">
        <w:rPr>
          <w:rFonts w:ascii="Arial" w:hAnsi="Arial"/>
          <w:sz w:val="28"/>
          <w:szCs w:val="28"/>
        </w:rPr>
        <w:t>records,</w:t>
      </w:r>
      <w:r w:rsidRPr="00C3751C">
        <w:rPr>
          <w:rFonts w:ascii="Arial" w:hAnsi="Arial" w:hint="eastAsia"/>
          <w:sz w:val="28"/>
          <w:szCs w:val="28"/>
        </w:rPr>
        <w:t xml:space="preserve"> when </w:t>
      </w:r>
      <w:r w:rsidR="00CA3B56" w:rsidRPr="00C3751C">
        <w:rPr>
          <w:rFonts w:ascii="Arial" w:hAnsi="Arial"/>
          <w:sz w:val="28"/>
          <w:szCs w:val="28"/>
        </w:rPr>
        <w:t>necessary,</w:t>
      </w:r>
      <w:r w:rsidR="00727BC1">
        <w:rPr>
          <w:rFonts w:ascii="Arial" w:hAnsi="Arial"/>
          <w:sz w:val="28"/>
          <w:szCs w:val="28"/>
        </w:rPr>
        <w:t xml:space="preserve"> in a</w:t>
      </w:r>
      <w:r w:rsidR="00727BC1" w:rsidRPr="00727BC1">
        <w:rPr>
          <w:rFonts w:ascii="Arial" w:hAnsi="Arial" w:hint="eastAsia"/>
          <w:sz w:val="28"/>
          <w:szCs w:val="28"/>
        </w:rPr>
        <w:t xml:space="preserve"> collapsible/expandable</w:t>
      </w:r>
      <w:r w:rsidR="00727BC1">
        <w:rPr>
          <w:rFonts w:ascii="Arial" w:hAnsi="Arial"/>
          <w:sz w:val="28"/>
          <w:szCs w:val="28"/>
        </w:rPr>
        <w:t xml:space="preserve"> view</w:t>
      </w:r>
      <w:r w:rsidR="00727BC1" w:rsidRPr="00727BC1">
        <w:rPr>
          <w:rFonts w:ascii="Arial" w:hAnsi="Arial" w:hint="eastAsia"/>
          <w:sz w:val="28"/>
          <w:szCs w:val="28"/>
        </w:rPr>
        <w:t xml:space="preserve"> at the factory and device levels</w:t>
      </w:r>
      <w:r w:rsidR="00727BC1">
        <w:rPr>
          <w:rFonts w:ascii="Arial" w:hAnsi="Arial"/>
          <w:sz w:val="28"/>
          <w:szCs w:val="28"/>
        </w:rPr>
        <w:t>.</w:t>
      </w:r>
      <w:r w:rsidR="00000000"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:rsidR="00C3751C" w:rsidRPr="00C3751C" w:rsidRDefault="00DE16CF" w:rsidP="00FB2833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DE16CF">
        <w:rPr>
          <w:rFonts w:ascii="Arial" w:hAnsi="Arial" w:hint="eastAsia"/>
          <w:sz w:val="28"/>
          <w:szCs w:val="28"/>
        </w:rPr>
        <w:t>T</w:t>
      </w:r>
      <w:r w:rsidR="00C3751C" w:rsidRPr="00C3751C">
        <w:rPr>
          <w:rFonts w:ascii="Arial" w:hAnsi="Arial" w:hint="eastAsia"/>
          <w:sz w:val="28"/>
          <w:szCs w:val="28"/>
        </w:rPr>
        <w:t>he proposed system must fulfill the following functional and technical requirements:</w:t>
      </w:r>
    </w:p>
    <w:p w:rsidR="00FB2833" w:rsidRDefault="00C3751C" w:rsidP="00FB2833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C3751C">
        <w:rPr>
          <w:rFonts w:ascii="Arial" w:hAnsi="Arial" w:hint="eastAsia"/>
          <w:sz w:val="28"/>
          <w:szCs w:val="28"/>
        </w:rPr>
        <w:t>Platform</w:t>
      </w:r>
      <w:r w:rsidR="00FB2833">
        <w:rPr>
          <w:rFonts w:ascii="Arial" w:hAnsi="Arial"/>
          <w:sz w:val="28"/>
          <w:szCs w:val="28"/>
        </w:rPr>
        <w:t>:</w:t>
      </w:r>
    </w:p>
    <w:p w:rsidR="00C3751C" w:rsidRDefault="00C3751C" w:rsidP="00FB2833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 xml:space="preserve">Web-based application accessible exclusively within </w:t>
      </w:r>
      <w:proofErr w:type="spellStart"/>
      <w:r w:rsidRPr="00FB2833">
        <w:rPr>
          <w:rFonts w:ascii="Arial" w:hAnsi="Arial" w:hint="eastAsia"/>
          <w:sz w:val="28"/>
          <w:szCs w:val="28"/>
        </w:rPr>
        <w:t>Daikibo's</w:t>
      </w:r>
      <w:proofErr w:type="spellEnd"/>
      <w:r w:rsidRPr="00FB2833">
        <w:rPr>
          <w:rFonts w:ascii="Arial" w:hAnsi="Arial" w:hint="eastAsia"/>
          <w:sz w:val="28"/>
          <w:szCs w:val="28"/>
        </w:rPr>
        <w:t xml:space="preserve"> intranet.</w:t>
      </w:r>
    </w:p>
    <w:p w:rsidR="00FB2833" w:rsidRPr="00FB2833" w:rsidRDefault="00FB2833" w:rsidP="00FB2833">
      <w:pPr>
        <w:pStyle w:val="ListParagraph"/>
        <w:spacing w:before="115" w:line="276" w:lineRule="auto"/>
        <w:ind w:left="778"/>
        <w:rPr>
          <w:rFonts w:ascii="Arial" w:hAnsi="Arial" w:hint="eastAsia"/>
          <w:sz w:val="28"/>
          <w:szCs w:val="28"/>
        </w:rPr>
      </w:pPr>
    </w:p>
    <w:p w:rsidR="00FB2833" w:rsidRDefault="00C3751C" w:rsidP="00FB2833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C3751C">
        <w:rPr>
          <w:rFonts w:ascii="Arial" w:hAnsi="Arial" w:hint="eastAsia"/>
          <w:sz w:val="28"/>
          <w:szCs w:val="28"/>
        </w:rPr>
        <w:t>Authentication:</w:t>
      </w:r>
    </w:p>
    <w:p w:rsidR="00C3751C" w:rsidRDefault="00C3751C" w:rsidP="00FB2833">
      <w:pPr>
        <w:pStyle w:val="ListParagraph"/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>Must integrate with Daikibo</w:t>
      </w:r>
      <w:r w:rsidR="00FB2833" w:rsidRPr="00FB2833">
        <w:rPr>
          <w:rFonts w:ascii="Arial" w:hAnsi="Arial"/>
          <w:sz w:val="28"/>
          <w:szCs w:val="28"/>
          <w:lang w:val="en-IN"/>
        </w:rPr>
        <w:t>’</w:t>
      </w:r>
      <w:r w:rsidRPr="00FB2833">
        <w:rPr>
          <w:rFonts w:ascii="Arial" w:hAnsi="Arial" w:hint="eastAsia"/>
          <w:sz w:val="28"/>
          <w:szCs w:val="28"/>
        </w:rPr>
        <w:t>s internal authentication server to enable login with company-wide user credentials.</w:t>
      </w:r>
    </w:p>
    <w:p w:rsidR="00FB2833" w:rsidRPr="00FB2833" w:rsidRDefault="00FB2833" w:rsidP="00FB2833">
      <w:pPr>
        <w:pStyle w:val="ListParagraph"/>
        <w:spacing w:before="115" w:line="276" w:lineRule="auto"/>
        <w:ind w:left="778"/>
        <w:rPr>
          <w:rFonts w:ascii="Arial" w:hAnsi="Arial" w:hint="eastAsia"/>
          <w:sz w:val="28"/>
          <w:szCs w:val="28"/>
        </w:rPr>
      </w:pPr>
    </w:p>
    <w:p w:rsidR="00C3751C" w:rsidRPr="00C3751C" w:rsidRDefault="00C3751C" w:rsidP="00FB2833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C3751C">
        <w:rPr>
          <w:rFonts w:ascii="Arial" w:hAnsi="Arial" w:hint="eastAsia"/>
          <w:sz w:val="28"/>
          <w:szCs w:val="28"/>
        </w:rPr>
        <w:t>Dashboard View:</w:t>
      </w:r>
    </w:p>
    <w:p w:rsidR="00C3751C" w:rsidRPr="00FB2833" w:rsidRDefault="00C3751C" w:rsidP="00FB2833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>A single-page application showing the real-time health status of all monitored machines.</w:t>
      </w:r>
    </w:p>
    <w:p w:rsidR="00C3751C" w:rsidRPr="00FB2833" w:rsidRDefault="00C3751C" w:rsidP="00FB2833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 xml:space="preserve">The dashboard must group machines by factory (4 total), with each group containing 9 </w:t>
      </w:r>
      <w:r w:rsidR="00FB2833" w:rsidRPr="00FB2833">
        <w:rPr>
          <w:rFonts w:ascii="Arial" w:hAnsi="Arial"/>
          <w:sz w:val="28"/>
          <w:szCs w:val="28"/>
        </w:rPr>
        <w:t>machines</w:t>
      </w:r>
      <w:r w:rsidRPr="00FB2833">
        <w:rPr>
          <w:rFonts w:ascii="Arial" w:hAnsi="Arial" w:hint="eastAsia"/>
          <w:sz w:val="28"/>
          <w:szCs w:val="28"/>
        </w:rPr>
        <w:t>.</w:t>
      </w:r>
    </w:p>
    <w:p w:rsidR="00C3751C" w:rsidRPr="00FB2833" w:rsidRDefault="00C3751C" w:rsidP="00FB2833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>Collapsible/expandable sections for each factory and each machine to view additional details and historical status logs.</w:t>
      </w:r>
    </w:p>
    <w:p w:rsidR="00C3751C" w:rsidRPr="00FB2833" w:rsidRDefault="00C3751C" w:rsidP="00FB2833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>Telemetry Integration: Consumption of existing telemetry data endpoints (details to be provided upon award).</w:t>
      </w:r>
    </w:p>
    <w:p w:rsidR="00C3751C" w:rsidRDefault="00C3751C" w:rsidP="00C3751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FB2833" w:rsidRDefault="00FB2833" w:rsidP="00C3751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FB2833" w:rsidRPr="00C3751C" w:rsidRDefault="00FB2833" w:rsidP="00C3751C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</w:p>
    <w:p w:rsidR="00C3751C" w:rsidRPr="00C3751C" w:rsidRDefault="00C3751C" w:rsidP="00FB2833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C3751C">
        <w:rPr>
          <w:rFonts w:ascii="Arial" w:hAnsi="Arial" w:hint="eastAsia"/>
          <w:sz w:val="28"/>
          <w:szCs w:val="28"/>
        </w:rPr>
        <w:lastRenderedPageBreak/>
        <w:t>Design &amp; UX:</w:t>
      </w:r>
    </w:p>
    <w:p w:rsidR="00C3751C" w:rsidRPr="00FB2833" w:rsidRDefault="00C3751C" w:rsidP="00FB2833">
      <w:pPr>
        <w:pStyle w:val="ListParagraph"/>
        <w:numPr>
          <w:ilvl w:val="0"/>
          <w:numId w:val="7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>Clean and responsive interface, compatible with both standard desktops and factory-floor terminals.</w:t>
      </w:r>
    </w:p>
    <w:p w:rsidR="00C3751C" w:rsidRPr="00FB2833" w:rsidRDefault="00C3751C" w:rsidP="00FB2833">
      <w:pPr>
        <w:pStyle w:val="ListParagraph"/>
        <w:numPr>
          <w:ilvl w:val="0"/>
          <w:numId w:val="7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>UI must support fast rendering of status indicators and intuitive navigation between factory and machine views.</w:t>
      </w:r>
    </w:p>
    <w:p w:rsidR="0088532E" w:rsidRPr="00FB2833" w:rsidRDefault="00C3751C" w:rsidP="00FB2833">
      <w:pPr>
        <w:pStyle w:val="ListParagraph"/>
        <w:numPr>
          <w:ilvl w:val="0"/>
          <w:numId w:val="7"/>
        </w:numPr>
        <w:spacing w:before="115" w:line="276" w:lineRule="auto"/>
        <w:rPr>
          <w:rFonts w:ascii="Arial" w:hAnsi="Arial"/>
          <w:sz w:val="28"/>
          <w:szCs w:val="28"/>
        </w:rPr>
      </w:pPr>
      <w:r w:rsidRPr="00FB2833">
        <w:rPr>
          <w:rFonts w:ascii="Arial" w:hAnsi="Arial" w:hint="eastAsia"/>
          <w:sz w:val="28"/>
          <w:szCs w:val="28"/>
        </w:rPr>
        <w:t xml:space="preserve">Graphics </w:t>
      </w:r>
      <w:r w:rsidR="00FB2833">
        <w:rPr>
          <w:rFonts w:ascii="Arial" w:hAnsi="Arial"/>
          <w:sz w:val="28"/>
          <w:szCs w:val="28"/>
        </w:rPr>
        <w:t xml:space="preserve">design is </w:t>
      </w:r>
      <w:r w:rsidR="00FB2833" w:rsidRPr="00FB2833">
        <w:rPr>
          <w:rFonts w:ascii="Arial" w:hAnsi="Arial"/>
          <w:sz w:val="28"/>
          <w:szCs w:val="28"/>
        </w:rPr>
        <w:t xml:space="preserve">provided below </w:t>
      </w:r>
      <w:r w:rsidRPr="00FB2833">
        <w:rPr>
          <w:rFonts w:ascii="Arial" w:hAnsi="Arial" w:hint="eastAsia"/>
          <w:sz w:val="28"/>
          <w:szCs w:val="28"/>
        </w:rPr>
        <w:t>to illustrate the desired layout and user flow.</w:t>
      </w:r>
      <w:r w:rsidR="00000000">
        <w:br w:type="page"/>
      </w:r>
    </w:p>
    <w:p w:rsidR="0088532E" w:rsidRDefault="00CA3B56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735330</wp:posOffset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:rsidR="00C3751C" w:rsidRPr="00C3751C" w:rsidRDefault="00C3751C" w:rsidP="00C3751C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bookmarkStart w:id="0" w:name="_Hlk196082302"/>
      <w:r w:rsidRPr="00C3751C">
        <w:rPr>
          <w:rFonts w:ascii="Arial" w:hAnsi="Arial" w:hint="eastAsia"/>
          <w:sz w:val="28"/>
          <w:szCs w:val="28"/>
        </w:rPr>
        <w:t xml:space="preserve">The </w:t>
      </w:r>
      <w:r>
        <w:rPr>
          <w:rFonts w:ascii="Arial" w:hAnsi="Arial"/>
          <w:sz w:val="28"/>
          <w:szCs w:val="28"/>
        </w:rPr>
        <w:t>estimated</w:t>
      </w:r>
      <w:r w:rsidRPr="00C3751C">
        <w:rPr>
          <w:rFonts w:ascii="Arial" w:hAnsi="Arial" w:hint="eastAsia"/>
          <w:sz w:val="28"/>
          <w:szCs w:val="28"/>
        </w:rPr>
        <w:t xml:space="preserve"> effort required to complete this project is approximately 160 man-hours, </w:t>
      </w:r>
      <w:r w:rsidR="00CC4060">
        <w:rPr>
          <w:rFonts w:ascii="Arial" w:hAnsi="Arial"/>
          <w:sz w:val="28"/>
          <w:szCs w:val="28"/>
        </w:rPr>
        <w:t>below</w:t>
      </w:r>
      <w:r>
        <w:rPr>
          <w:rFonts w:ascii="Arial" w:hAnsi="Arial"/>
          <w:sz w:val="28"/>
          <w:szCs w:val="28"/>
        </w:rPr>
        <w:t xml:space="preserve"> is the breakdown of each </w:t>
      </w:r>
      <w:r w:rsidR="00CC4060">
        <w:rPr>
          <w:rFonts w:ascii="Arial" w:hAnsi="Arial"/>
          <w:sz w:val="28"/>
          <w:szCs w:val="28"/>
        </w:rPr>
        <w:t xml:space="preserve">phase </w:t>
      </w:r>
      <w:r>
        <w:rPr>
          <w:rFonts w:ascii="Arial" w:hAnsi="Arial"/>
          <w:sz w:val="28"/>
          <w:szCs w:val="28"/>
        </w:rPr>
        <w:t>as</w:t>
      </w:r>
      <w:r w:rsidRPr="00C3751C">
        <w:rPr>
          <w:rFonts w:ascii="Arial" w:hAnsi="Arial" w:hint="eastAsia"/>
          <w:sz w:val="28"/>
          <w:szCs w:val="28"/>
        </w:rPr>
        <w:t xml:space="preserve"> follows:</w:t>
      </w:r>
    </w:p>
    <w:bookmarkEnd w:id="0"/>
    <w:p w:rsidR="00DE16CF" w:rsidRDefault="00DE16CF" w:rsidP="00C3751C">
      <w:pPr>
        <w:spacing w:before="115" w:line="276" w:lineRule="auto"/>
        <w:rPr>
          <w:rFonts w:ascii="Arial" w:hAnsi="Arial"/>
          <w:sz w:val="28"/>
          <w:szCs w:val="28"/>
        </w:rPr>
      </w:pPr>
    </w:p>
    <w:tbl>
      <w:tblPr>
        <w:tblStyle w:val="TableGrid"/>
        <w:tblW w:w="0" w:type="auto"/>
        <w:tblInd w:w="58" w:type="dxa"/>
        <w:tblLook w:val="04A0" w:firstRow="1" w:lastRow="0" w:firstColumn="1" w:lastColumn="0" w:noHBand="0" w:noVBand="1"/>
      </w:tblPr>
      <w:tblGrid>
        <w:gridCol w:w="7252"/>
        <w:gridCol w:w="7250"/>
      </w:tblGrid>
      <w:tr w:rsidR="00C3751C" w:rsidRPr="00C3751C" w:rsidTr="00C3751C">
        <w:tc>
          <w:tcPr>
            <w:tcW w:w="7280" w:type="dxa"/>
          </w:tcPr>
          <w:p w:rsidR="00C3751C" w:rsidRPr="00C3751C" w:rsidRDefault="00C3751C">
            <w:pPr>
              <w:spacing w:before="115" w:line="276" w:lineRule="auto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C3751C">
              <w:rPr>
                <w:rFonts w:ascii="Arial" w:hAnsi="Arial"/>
                <w:b/>
                <w:bCs/>
                <w:sz w:val="28"/>
                <w:szCs w:val="28"/>
              </w:rPr>
              <w:t>Phase</w:t>
            </w:r>
          </w:p>
        </w:tc>
        <w:tc>
          <w:tcPr>
            <w:tcW w:w="7280" w:type="dxa"/>
          </w:tcPr>
          <w:p w:rsidR="00C3751C" w:rsidRPr="00C3751C" w:rsidRDefault="00C3751C">
            <w:pPr>
              <w:spacing w:before="115" w:line="276" w:lineRule="auto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C3751C">
              <w:rPr>
                <w:rFonts w:ascii="Arial" w:hAnsi="Arial"/>
                <w:b/>
                <w:bCs/>
                <w:sz w:val="28"/>
                <w:szCs w:val="28"/>
              </w:rPr>
              <w:t>Estimated Efforts (Hours)</w:t>
            </w:r>
          </w:p>
        </w:tc>
      </w:tr>
      <w:tr w:rsidR="00C3751C" w:rsidTr="00C3751C"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Frontend Development</w:t>
            </w:r>
          </w:p>
        </w:tc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60</w:t>
            </w:r>
          </w:p>
        </w:tc>
      </w:tr>
      <w:tr w:rsidR="00C3751C" w:rsidTr="00C3751C"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 w:rsidRPr="00C3751C">
              <w:rPr>
                <w:rFonts w:ascii="Arial" w:hAnsi="Arial" w:hint="eastAsia"/>
                <w:sz w:val="28"/>
                <w:szCs w:val="28"/>
              </w:rPr>
              <w:t xml:space="preserve">Backend Development </w:t>
            </w:r>
          </w:p>
        </w:tc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40</w:t>
            </w:r>
          </w:p>
        </w:tc>
      </w:tr>
      <w:tr w:rsidR="00C3751C" w:rsidTr="00C3751C"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 w:rsidRPr="00C3751C">
              <w:rPr>
                <w:rFonts w:ascii="Arial" w:hAnsi="Arial" w:hint="eastAsia"/>
                <w:sz w:val="28"/>
                <w:szCs w:val="28"/>
              </w:rPr>
              <w:t>Authentication Integration &amp; Security Setup</w:t>
            </w:r>
          </w:p>
        </w:tc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20</w:t>
            </w:r>
          </w:p>
        </w:tc>
      </w:tr>
      <w:tr w:rsidR="00C3751C" w:rsidTr="00C3751C"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Testing</w:t>
            </w:r>
          </w:p>
        </w:tc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25</w:t>
            </w:r>
          </w:p>
        </w:tc>
      </w:tr>
      <w:tr w:rsidR="00C3751C" w:rsidTr="00C3751C"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Deployment and Configurations</w:t>
            </w:r>
          </w:p>
        </w:tc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10</w:t>
            </w:r>
          </w:p>
        </w:tc>
      </w:tr>
      <w:tr w:rsidR="00C3751C" w:rsidTr="00C3751C"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Documentation</w:t>
            </w:r>
          </w:p>
        </w:tc>
        <w:tc>
          <w:tcPr>
            <w:tcW w:w="7280" w:type="dxa"/>
          </w:tcPr>
          <w:p w:rsidR="00C3751C" w:rsidRDefault="00C3751C">
            <w:pPr>
              <w:spacing w:before="115" w:line="276" w:lineRule="auto"/>
              <w:rPr>
                <w:rFonts w:ascii="Arial" w:hAnsi="Arial"/>
                <w:sz w:val="28"/>
                <w:szCs w:val="28"/>
              </w:rPr>
            </w:pPr>
            <w:r>
              <w:rPr>
                <w:rFonts w:ascii="Arial" w:hAnsi="Arial"/>
                <w:sz w:val="28"/>
                <w:szCs w:val="28"/>
              </w:rPr>
              <w:t>5</w:t>
            </w:r>
          </w:p>
        </w:tc>
      </w:tr>
      <w:tr w:rsidR="00C3751C" w:rsidTr="00C3751C">
        <w:tc>
          <w:tcPr>
            <w:tcW w:w="7280" w:type="dxa"/>
          </w:tcPr>
          <w:p w:rsidR="00C3751C" w:rsidRPr="00C3751C" w:rsidRDefault="00C3751C">
            <w:pPr>
              <w:spacing w:before="115" w:line="276" w:lineRule="auto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C3751C">
              <w:rPr>
                <w:rFonts w:ascii="Arial" w:hAnsi="Arial"/>
                <w:b/>
                <w:bCs/>
                <w:sz w:val="28"/>
                <w:szCs w:val="28"/>
              </w:rPr>
              <w:t>Total Efforts</w:t>
            </w:r>
          </w:p>
        </w:tc>
        <w:tc>
          <w:tcPr>
            <w:tcW w:w="7280" w:type="dxa"/>
          </w:tcPr>
          <w:p w:rsidR="00C3751C" w:rsidRPr="00C3751C" w:rsidRDefault="00C3751C">
            <w:pPr>
              <w:spacing w:before="115" w:line="276" w:lineRule="auto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C3751C">
              <w:rPr>
                <w:rFonts w:ascii="Arial" w:hAnsi="Arial"/>
                <w:b/>
                <w:bCs/>
                <w:sz w:val="28"/>
                <w:szCs w:val="28"/>
              </w:rPr>
              <w:t>160</w:t>
            </w:r>
          </w:p>
        </w:tc>
      </w:tr>
    </w:tbl>
    <w:p w:rsidR="00C3751C" w:rsidRDefault="00C3751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DE16CF" w:rsidRDefault="00DE16C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C3751C" w:rsidRDefault="00C3751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C3751C" w:rsidRDefault="00C3751C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:rsidR="0088532E" w:rsidRDefault="00000000" w:rsidP="00C3751C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:rsidR="00C3751C" w:rsidRDefault="00C3751C" w:rsidP="00C3751C">
      <w:pPr>
        <w:spacing w:before="115" w:line="276" w:lineRule="auto"/>
        <w:ind w:left="1080"/>
      </w:pPr>
    </w:p>
    <w:p w:rsidR="00C3751C" w:rsidRPr="00CA3B56" w:rsidRDefault="00C3751C" w:rsidP="00C3751C">
      <w:pPr>
        <w:spacing w:before="115" w:line="276" w:lineRule="auto"/>
        <w:ind w:left="1080"/>
        <w:rPr>
          <w:rFonts w:ascii="Arial" w:hAnsi="Arial" w:cs="Arial"/>
          <w:sz w:val="28"/>
          <w:szCs w:val="28"/>
        </w:rPr>
      </w:pPr>
      <w:r w:rsidRPr="00CA3B56">
        <w:rPr>
          <w:rFonts w:ascii="Arial" w:hAnsi="Arial" w:cs="Arial"/>
          <w:sz w:val="28"/>
          <w:szCs w:val="28"/>
        </w:rPr>
        <w:t>The estimated timeline for project delivery is 5 weeks from project commencement. Key milestones include:</w:t>
      </w:r>
    </w:p>
    <w:p w:rsidR="00C3751C" w:rsidRPr="00CA3B56" w:rsidRDefault="00C3751C" w:rsidP="00C3751C">
      <w:pPr>
        <w:spacing w:before="115" w:line="276" w:lineRule="auto"/>
        <w:ind w:left="1080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693"/>
        <w:gridCol w:w="6787"/>
      </w:tblGrid>
      <w:tr w:rsidR="00C3751C" w:rsidRPr="00CA3B56" w:rsidTr="00C3751C"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A3B56">
              <w:rPr>
                <w:rFonts w:ascii="Arial" w:hAnsi="Arial" w:cs="Arial"/>
                <w:b/>
                <w:bCs/>
                <w:sz w:val="28"/>
                <w:szCs w:val="28"/>
              </w:rPr>
              <w:t>Week</w:t>
            </w:r>
          </w:p>
        </w:tc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A3B56">
              <w:rPr>
                <w:rFonts w:ascii="Arial" w:hAnsi="Arial" w:cs="Arial"/>
                <w:b/>
                <w:bCs/>
                <w:sz w:val="28"/>
                <w:szCs w:val="28"/>
              </w:rPr>
              <w:t>Milestone</w:t>
            </w:r>
          </w:p>
        </w:tc>
      </w:tr>
      <w:tr w:rsidR="00C3751C" w:rsidRPr="00CA3B56" w:rsidTr="00C3751C"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Week 1</w:t>
            </w:r>
          </w:p>
        </w:tc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Requirements finalization, architecture design</w:t>
            </w:r>
          </w:p>
        </w:tc>
      </w:tr>
      <w:tr w:rsidR="00C3751C" w:rsidRPr="00CA3B56" w:rsidTr="00C3751C"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Week 2</w:t>
            </w:r>
          </w:p>
        </w:tc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Backend and authentication integration, wireframe confirmation</w:t>
            </w:r>
          </w:p>
        </w:tc>
      </w:tr>
      <w:tr w:rsidR="00C3751C" w:rsidRPr="00CA3B56" w:rsidTr="00C3751C"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Week 3</w:t>
            </w:r>
          </w:p>
        </w:tc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Frontend dashboard development, factory/device grouping</w:t>
            </w:r>
          </w:p>
        </w:tc>
      </w:tr>
      <w:tr w:rsidR="00C3751C" w:rsidRPr="00CA3B56" w:rsidTr="00C3751C"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Week 4</w:t>
            </w:r>
          </w:p>
        </w:tc>
        <w:tc>
          <w:tcPr>
            <w:tcW w:w="7280" w:type="dxa"/>
          </w:tcPr>
          <w:p w:rsidR="00C3751C" w:rsidRPr="00CA3B56" w:rsidRDefault="00CC4060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Expandable views and history integration, interface refinement</w:t>
            </w:r>
          </w:p>
        </w:tc>
      </w:tr>
      <w:tr w:rsidR="00C3751C" w:rsidRPr="00CA3B56" w:rsidTr="00C3751C">
        <w:tc>
          <w:tcPr>
            <w:tcW w:w="7280" w:type="dxa"/>
          </w:tcPr>
          <w:p w:rsidR="00C3751C" w:rsidRPr="00CA3B56" w:rsidRDefault="00C3751C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Week 5</w:t>
            </w:r>
          </w:p>
        </w:tc>
        <w:tc>
          <w:tcPr>
            <w:tcW w:w="7280" w:type="dxa"/>
          </w:tcPr>
          <w:p w:rsidR="00C3751C" w:rsidRPr="00CA3B56" w:rsidRDefault="00CC4060" w:rsidP="00C3751C">
            <w:pPr>
              <w:spacing w:before="115" w:line="276" w:lineRule="auto"/>
              <w:rPr>
                <w:rFonts w:ascii="Arial" w:hAnsi="Arial" w:cs="Arial"/>
                <w:sz w:val="28"/>
                <w:szCs w:val="28"/>
              </w:rPr>
            </w:pPr>
            <w:r w:rsidRPr="00CA3B56">
              <w:rPr>
                <w:rFonts w:ascii="Arial" w:hAnsi="Arial" w:cs="Arial"/>
                <w:sz w:val="28"/>
                <w:szCs w:val="28"/>
              </w:rPr>
              <w:t>Final testing, deployment, internal review, and handover</w:t>
            </w:r>
          </w:p>
        </w:tc>
      </w:tr>
    </w:tbl>
    <w:p w:rsidR="00C3751C" w:rsidRPr="00CA3B56" w:rsidRDefault="00000000" w:rsidP="00C3751C">
      <w:pPr>
        <w:spacing w:before="115" w:line="276" w:lineRule="auto"/>
        <w:ind w:left="1080"/>
        <w:rPr>
          <w:rFonts w:ascii="Arial" w:hAnsi="Arial" w:cs="Arial"/>
          <w:sz w:val="28"/>
          <w:szCs w:val="28"/>
        </w:rPr>
      </w:pPr>
      <w:r w:rsidRPr="00CA3B56">
        <w:rPr>
          <w:rFonts w:ascii="Arial" w:hAnsi="Arial" w:cs="Arial"/>
          <w:sz w:val="28"/>
          <w:szCs w:val="28"/>
        </w:rPr>
        <w:br w:type="page"/>
      </w:r>
    </w:p>
    <w:p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:rsidR="00CC4060" w:rsidRPr="00CC4060" w:rsidRDefault="00CC4060" w:rsidP="00CC4060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CC4060">
        <w:rPr>
          <w:rFonts w:ascii="Arial" w:hAnsi="Arial" w:hint="eastAsia"/>
          <w:sz w:val="28"/>
          <w:szCs w:val="28"/>
        </w:rPr>
        <w:t xml:space="preserve">Post-deployment, </w:t>
      </w:r>
      <w:r>
        <w:rPr>
          <w:rFonts w:ascii="Arial" w:hAnsi="Arial"/>
          <w:sz w:val="28"/>
          <w:szCs w:val="28"/>
        </w:rPr>
        <w:t xml:space="preserve">our developers will be providing hyper care for 2 weeks and later hand over to support team where the responsibility will be </w:t>
      </w:r>
      <w:r w:rsidRPr="00CC4060">
        <w:rPr>
          <w:rFonts w:ascii="Arial" w:hAnsi="Arial" w:hint="eastAsia"/>
          <w:sz w:val="28"/>
          <w:szCs w:val="28"/>
        </w:rPr>
        <w:t>including</w:t>
      </w:r>
      <w:r>
        <w:rPr>
          <w:rFonts w:ascii="Arial" w:hAnsi="Arial"/>
          <w:sz w:val="28"/>
          <w:szCs w:val="28"/>
        </w:rPr>
        <w:t xml:space="preserve"> but not limited to the below mentioned points</w:t>
      </w:r>
      <w:r w:rsidRPr="00CC4060">
        <w:rPr>
          <w:rFonts w:ascii="Arial" w:hAnsi="Arial" w:hint="eastAsia"/>
          <w:sz w:val="28"/>
          <w:szCs w:val="28"/>
        </w:rPr>
        <w:t>:</w:t>
      </w:r>
    </w:p>
    <w:p w:rsidR="00CC4060" w:rsidRPr="00CC4060" w:rsidRDefault="00CC4060" w:rsidP="00CC4060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</w:p>
    <w:p w:rsidR="00CC4060" w:rsidRPr="00CC4060" w:rsidRDefault="00CC4060" w:rsidP="00CC4060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CC4060">
        <w:rPr>
          <w:rFonts w:ascii="Arial" w:hAnsi="Arial" w:hint="eastAsia"/>
          <w:sz w:val="28"/>
          <w:szCs w:val="28"/>
        </w:rPr>
        <w:t>Timely bug resolution and security patching</w:t>
      </w:r>
    </w:p>
    <w:p w:rsidR="00CC4060" w:rsidRPr="00CC4060" w:rsidRDefault="00CC4060" w:rsidP="00CC4060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CC4060">
        <w:rPr>
          <w:rFonts w:ascii="Arial" w:hAnsi="Arial" w:hint="eastAsia"/>
          <w:sz w:val="28"/>
          <w:szCs w:val="28"/>
        </w:rPr>
        <w:t>Access to a support ticketing system</w:t>
      </w:r>
      <w:r>
        <w:rPr>
          <w:rFonts w:ascii="Arial" w:hAnsi="Arial"/>
          <w:sz w:val="28"/>
          <w:szCs w:val="28"/>
        </w:rPr>
        <w:t xml:space="preserve"> like Service Now, Jira etc.</w:t>
      </w:r>
    </w:p>
    <w:p w:rsidR="00CC4060" w:rsidRPr="00CC4060" w:rsidRDefault="00CC4060" w:rsidP="00CC4060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CC4060">
        <w:rPr>
          <w:rFonts w:ascii="Arial" w:hAnsi="Arial" w:hint="eastAsia"/>
          <w:sz w:val="28"/>
          <w:szCs w:val="28"/>
        </w:rPr>
        <w:t xml:space="preserve">Optional enhancements (e.g., </w:t>
      </w:r>
      <w:r>
        <w:rPr>
          <w:rFonts w:ascii="Arial" w:hAnsi="Arial"/>
          <w:sz w:val="28"/>
          <w:szCs w:val="28"/>
        </w:rPr>
        <w:t xml:space="preserve">email </w:t>
      </w:r>
      <w:r w:rsidRPr="00CC4060">
        <w:rPr>
          <w:rFonts w:ascii="Arial" w:hAnsi="Arial" w:hint="eastAsia"/>
          <w:sz w:val="28"/>
          <w:szCs w:val="28"/>
        </w:rPr>
        <w:t>alerting features, analytics dashboards</w:t>
      </w:r>
      <w:r>
        <w:rPr>
          <w:rFonts w:ascii="Arial" w:hAnsi="Arial"/>
          <w:sz w:val="28"/>
          <w:szCs w:val="28"/>
        </w:rPr>
        <w:t xml:space="preserve"> and automation if any</w:t>
      </w:r>
      <w:r w:rsidRPr="00CC4060">
        <w:rPr>
          <w:rFonts w:ascii="Arial" w:hAnsi="Arial" w:hint="eastAsia"/>
          <w:sz w:val="28"/>
          <w:szCs w:val="28"/>
        </w:rPr>
        <w:t>)</w:t>
      </w:r>
    </w:p>
    <w:p w:rsidR="00DE16CF" w:rsidRDefault="00CC4060" w:rsidP="00CC4060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</w:rPr>
      </w:pPr>
      <w:r w:rsidRPr="00CC4060">
        <w:rPr>
          <w:rFonts w:ascii="Arial" w:hAnsi="Arial" w:hint="eastAsia"/>
          <w:sz w:val="28"/>
          <w:szCs w:val="28"/>
        </w:rPr>
        <w:t xml:space="preserve">Periodic maintenance reviews </w:t>
      </w:r>
      <w:r>
        <w:rPr>
          <w:rFonts w:ascii="Arial" w:hAnsi="Arial"/>
          <w:sz w:val="28"/>
          <w:szCs w:val="28"/>
        </w:rPr>
        <w:t xml:space="preserve">or Enhancement </w:t>
      </w:r>
      <w:r w:rsidRPr="00CC4060">
        <w:rPr>
          <w:rFonts w:ascii="Arial" w:hAnsi="Arial" w:hint="eastAsia"/>
          <w:sz w:val="28"/>
          <w:szCs w:val="28"/>
        </w:rPr>
        <w:t>(</w:t>
      </w:r>
      <w:r>
        <w:rPr>
          <w:rFonts w:ascii="Arial" w:hAnsi="Arial"/>
          <w:sz w:val="28"/>
          <w:szCs w:val="28"/>
        </w:rPr>
        <w:t xml:space="preserve">If opted, can be added to the regular </w:t>
      </w:r>
      <w:r w:rsidRPr="00CC4060">
        <w:rPr>
          <w:rFonts w:ascii="Arial" w:hAnsi="Arial" w:hint="eastAsia"/>
          <w:sz w:val="28"/>
          <w:szCs w:val="28"/>
        </w:rPr>
        <w:t>support agreement)</w:t>
      </w:r>
    </w:p>
    <w:p w:rsidR="00CC4060" w:rsidRDefault="00CC4060" w:rsidP="00CC4060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Best Practices and Lesson Learnt </w:t>
      </w:r>
    </w:p>
    <w:p w:rsidR="00CC4060" w:rsidRPr="00CC4060" w:rsidRDefault="00CC4060" w:rsidP="00CC4060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>
        <w:rPr>
          <w:rFonts w:ascii="Arial" w:hAnsi="Arial"/>
          <w:sz w:val="28"/>
          <w:szCs w:val="28"/>
        </w:rPr>
        <w:t>Documentation of each phase of product lifecycle</w:t>
      </w:r>
      <w:r w:rsidR="00CA3B56">
        <w:rPr>
          <w:rFonts w:ascii="Arial" w:hAnsi="Arial"/>
          <w:sz w:val="28"/>
          <w:szCs w:val="28"/>
        </w:rPr>
        <w:t>3</w:t>
      </w:r>
    </w:p>
    <w:sectPr w:rsidR="00CC4060" w:rsidRPr="00CC4060">
      <w:headerReference w:type="default" r:id="rId10"/>
      <w:footerReference w:type="default" r:id="rId1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634EA" w:rsidRDefault="00D634EA">
      <w:pPr>
        <w:rPr>
          <w:rFonts w:hint="eastAsia"/>
        </w:rPr>
      </w:pPr>
      <w:r>
        <w:separator/>
      </w:r>
    </w:p>
  </w:endnote>
  <w:endnote w:type="continuationSeparator" w:id="0">
    <w:p w:rsidR="00D634EA" w:rsidRDefault="00D634E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altName w:val="Microsoft YaHei"/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634EA" w:rsidRDefault="00D634EA">
      <w:pPr>
        <w:rPr>
          <w:rFonts w:hint="eastAsia"/>
        </w:rPr>
      </w:pPr>
      <w:r>
        <w:separator/>
      </w:r>
    </w:p>
  </w:footnote>
  <w:footnote w:type="continuationSeparator" w:id="0">
    <w:p w:rsidR="00D634EA" w:rsidRDefault="00D634EA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80269"/>
    <w:multiLevelType w:val="hybridMultilevel"/>
    <w:tmpl w:val="9A58C50C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18F47ADD"/>
    <w:multiLevelType w:val="hybridMultilevel"/>
    <w:tmpl w:val="78CA50F6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224B5DBF"/>
    <w:multiLevelType w:val="hybridMultilevel"/>
    <w:tmpl w:val="6A72F406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20C7ED1"/>
    <w:multiLevelType w:val="hybridMultilevel"/>
    <w:tmpl w:val="73840A46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98" w:hanging="360"/>
      </w:pPr>
    </w:lvl>
    <w:lvl w:ilvl="2" w:tplc="FFFFFFFF" w:tentative="1">
      <w:start w:val="1"/>
      <w:numFmt w:val="lowerRoman"/>
      <w:lvlText w:val="%3."/>
      <w:lvlJc w:val="right"/>
      <w:pPr>
        <w:ind w:left="2218" w:hanging="180"/>
      </w:pPr>
    </w:lvl>
    <w:lvl w:ilvl="3" w:tplc="FFFFFFFF" w:tentative="1">
      <w:start w:val="1"/>
      <w:numFmt w:val="decimal"/>
      <w:lvlText w:val="%4."/>
      <w:lvlJc w:val="left"/>
      <w:pPr>
        <w:ind w:left="2938" w:hanging="360"/>
      </w:pPr>
    </w:lvl>
    <w:lvl w:ilvl="4" w:tplc="FFFFFFFF" w:tentative="1">
      <w:start w:val="1"/>
      <w:numFmt w:val="lowerLetter"/>
      <w:lvlText w:val="%5."/>
      <w:lvlJc w:val="left"/>
      <w:pPr>
        <w:ind w:left="3658" w:hanging="360"/>
      </w:pPr>
    </w:lvl>
    <w:lvl w:ilvl="5" w:tplc="FFFFFFFF" w:tentative="1">
      <w:start w:val="1"/>
      <w:numFmt w:val="lowerRoman"/>
      <w:lvlText w:val="%6."/>
      <w:lvlJc w:val="right"/>
      <w:pPr>
        <w:ind w:left="4378" w:hanging="180"/>
      </w:pPr>
    </w:lvl>
    <w:lvl w:ilvl="6" w:tplc="FFFFFFFF" w:tentative="1">
      <w:start w:val="1"/>
      <w:numFmt w:val="decimal"/>
      <w:lvlText w:val="%7."/>
      <w:lvlJc w:val="left"/>
      <w:pPr>
        <w:ind w:left="5098" w:hanging="360"/>
      </w:pPr>
    </w:lvl>
    <w:lvl w:ilvl="7" w:tplc="FFFFFFFF" w:tentative="1">
      <w:start w:val="1"/>
      <w:numFmt w:val="lowerLetter"/>
      <w:lvlText w:val="%8."/>
      <w:lvlJc w:val="left"/>
      <w:pPr>
        <w:ind w:left="5818" w:hanging="360"/>
      </w:pPr>
    </w:lvl>
    <w:lvl w:ilvl="8" w:tplc="FFFFFFFF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5" w15:restartNumberingAfterBreak="0">
    <w:nsid w:val="57CE2F56"/>
    <w:multiLevelType w:val="hybridMultilevel"/>
    <w:tmpl w:val="80CEBD84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7" w15:restartNumberingAfterBreak="0">
    <w:nsid w:val="7F2E492D"/>
    <w:multiLevelType w:val="hybridMultilevel"/>
    <w:tmpl w:val="06065F9A"/>
    <w:lvl w:ilvl="0" w:tplc="4009000F">
      <w:start w:val="1"/>
      <w:numFmt w:val="decimal"/>
      <w:lvlText w:val="%1."/>
      <w:lvlJc w:val="left"/>
      <w:pPr>
        <w:ind w:left="778" w:hanging="360"/>
      </w:pPr>
    </w:lvl>
    <w:lvl w:ilvl="1" w:tplc="40090019" w:tentative="1">
      <w:start w:val="1"/>
      <w:numFmt w:val="lowerLetter"/>
      <w:lvlText w:val="%2."/>
      <w:lvlJc w:val="left"/>
      <w:pPr>
        <w:ind w:left="1498" w:hanging="360"/>
      </w:pPr>
    </w:lvl>
    <w:lvl w:ilvl="2" w:tplc="4009001B" w:tentative="1">
      <w:start w:val="1"/>
      <w:numFmt w:val="lowerRoman"/>
      <w:lvlText w:val="%3."/>
      <w:lvlJc w:val="right"/>
      <w:pPr>
        <w:ind w:left="2218" w:hanging="180"/>
      </w:pPr>
    </w:lvl>
    <w:lvl w:ilvl="3" w:tplc="4009000F" w:tentative="1">
      <w:start w:val="1"/>
      <w:numFmt w:val="decimal"/>
      <w:lvlText w:val="%4."/>
      <w:lvlJc w:val="left"/>
      <w:pPr>
        <w:ind w:left="2938" w:hanging="360"/>
      </w:pPr>
    </w:lvl>
    <w:lvl w:ilvl="4" w:tplc="40090019" w:tentative="1">
      <w:start w:val="1"/>
      <w:numFmt w:val="lowerLetter"/>
      <w:lvlText w:val="%5."/>
      <w:lvlJc w:val="left"/>
      <w:pPr>
        <w:ind w:left="3658" w:hanging="360"/>
      </w:pPr>
    </w:lvl>
    <w:lvl w:ilvl="5" w:tplc="4009001B" w:tentative="1">
      <w:start w:val="1"/>
      <w:numFmt w:val="lowerRoman"/>
      <w:lvlText w:val="%6."/>
      <w:lvlJc w:val="right"/>
      <w:pPr>
        <w:ind w:left="4378" w:hanging="180"/>
      </w:pPr>
    </w:lvl>
    <w:lvl w:ilvl="6" w:tplc="4009000F" w:tentative="1">
      <w:start w:val="1"/>
      <w:numFmt w:val="decimal"/>
      <w:lvlText w:val="%7."/>
      <w:lvlJc w:val="left"/>
      <w:pPr>
        <w:ind w:left="5098" w:hanging="360"/>
      </w:pPr>
    </w:lvl>
    <w:lvl w:ilvl="7" w:tplc="40090019" w:tentative="1">
      <w:start w:val="1"/>
      <w:numFmt w:val="lowerLetter"/>
      <w:lvlText w:val="%8."/>
      <w:lvlJc w:val="left"/>
      <w:pPr>
        <w:ind w:left="5818" w:hanging="360"/>
      </w:pPr>
    </w:lvl>
    <w:lvl w:ilvl="8" w:tplc="4009001B" w:tentative="1">
      <w:start w:val="1"/>
      <w:numFmt w:val="lowerRoman"/>
      <w:lvlText w:val="%9."/>
      <w:lvlJc w:val="right"/>
      <w:pPr>
        <w:ind w:left="6538" w:hanging="180"/>
      </w:pPr>
    </w:lvl>
  </w:abstractNum>
  <w:num w:numId="1" w16cid:durableId="570698385">
    <w:abstractNumId w:val="3"/>
  </w:num>
  <w:num w:numId="2" w16cid:durableId="1533764065">
    <w:abstractNumId w:val="6"/>
  </w:num>
  <w:num w:numId="3" w16cid:durableId="1107118173">
    <w:abstractNumId w:val="5"/>
  </w:num>
  <w:num w:numId="4" w16cid:durableId="1708679667">
    <w:abstractNumId w:val="7"/>
  </w:num>
  <w:num w:numId="5" w16cid:durableId="1591619511">
    <w:abstractNumId w:val="4"/>
  </w:num>
  <w:num w:numId="6" w16cid:durableId="271937834">
    <w:abstractNumId w:val="1"/>
  </w:num>
  <w:num w:numId="7" w16cid:durableId="830483799">
    <w:abstractNumId w:val="2"/>
  </w:num>
  <w:num w:numId="8" w16cid:durableId="1846170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3A3C8D"/>
    <w:rsid w:val="006E2695"/>
    <w:rsid w:val="00727BC1"/>
    <w:rsid w:val="00822A59"/>
    <w:rsid w:val="00841692"/>
    <w:rsid w:val="0088532E"/>
    <w:rsid w:val="00C3751C"/>
    <w:rsid w:val="00CA3B56"/>
    <w:rsid w:val="00CC4060"/>
    <w:rsid w:val="00CE6652"/>
    <w:rsid w:val="00D634EA"/>
    <w:rsid w:val="00DE16CF"/>
    <w:rsid w:val="00FB2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AA4CC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character" w:styleId="Strong">
    <w:name w:val="Strong"/>
    <w:basedOn w:val="DefaultParagraphFont"/>
    <w:uiPriority w:val="22"/>
    <w:qFormat/>
    <w:rsid w:val="00DE16C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E16C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E16CF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C375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79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16170B-FA0A-49F0-BE03-206EAF3F1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2097</TotalTime>
  <Pages>8</Pages>
  <Words>465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Adil Jamal</cp:lastModifiedBy>
  <cp:revision>15</cp:revision>
  <dcterms:created xsi:type="dcterms:W3CDTF">2021-06-27T11:04:00Z</dcterms:created>
  <dcterms:modified xsi:type="dcterms:W3CDTF">2025-04-21T19:14:00Z</dcterms:modified>
  <dc:language>en-US</dc:language>
</cp:coreProperties>
</file>